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Pièce de rechange</w:t>
      </w:r>
    </w:p>
    <w:p/>
    <w:p>
      <w:pPr/>
      <w:r>
        <w:rPr>
          <w:b w:val="1"/>
          <w:bCs w:val="1"/>
        </w:rPr>
        <w:t xml:space="preserve">Profilé de remplacement GL 80</w:t>
      </w:r>
    </w:p>
    <w:p>
      <w:pPr/>
      <w:r>
        <w:rPr>
          <w:b w:val="1"/>
          <w:bCs w:val="1"/>
        </w:rPr>
        <w:t xml:space="preserve">argenté</w:t>
      </w:r>
    </w:p>
    <w:p/>
    <w:p>
      <w:pPr/>
      <w:r>
        <w:rPr/>
        <w:t xml:space="preserve">• Dimensions (L x l x H): 512 x 107 x 20 mm</w:t>
      </w:r>
      <w:br/>
      <w:r>
        <w:rPr/>
        <w:t xml:space="preserve">• Garantie du fabricant: 3 ans</w:t>
      </w:r>
      <w:br/>
      <w:r>
        <w:rPr/>
        <w:t xml:space="preserve">• Variante: argenté</w:t>
      </w:r>
      <w:br/>
      <w:r>
        <w:rPr/>
        <w:t xml:space="preserve">• UC1, Code EAN: 4007841078768</w:t>
      </w:r>
      <w:br/>
      <w:r>
        <w:rPr/>
        <w:t xml:space="preserve">• Applications: Extérieur</w:t>
      </w:r>
      <w:br/>
      <w:r>
        <w:rPr/>
        <w:t xml:space="preserve">• Emplacement, pièce: extérieur, tout autour du bâtiment, jardin, terrasse / balcon, Cour et allée</w:t>
      </w:r>
      <w:br/>
      <w:r>
        <w:rPr/>
        <w:t xml:space="preserve">• Coloris: argenté</w:t>
      </w:r>
      <w:br/>
      <w:r>
        <w:rPr/>
        <w:t xml:space="preserve">• Contenu de l'emballage: 1</w:t>
      </w:r>
      <w:br/>
      <w:r>
        <w:rPr/>
        <w:t xml:space="preserve">• Lieu d'installation: Version sur pied</w:t>
      </w:r>
      <w:br/>
      <w:r>
        <w:rPr/>
        <w:t xml:space="preserve">• Matériau du boîtier: Aluminium</w:t>
      </w:r>
      <w:br/>
      <w:r>
        <w:rPr/>
        <w:t xml:space="preserve">• Catègorie de produits: Pièce de rechange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078768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Profilé de remplacement GL 80 argenté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2026-03-24T01:10:46+01:00</dcterms:created>
  <dcterms:modified xsi:type="dcterms:W3CDTF">2026-03-24T01:10:46+01:00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